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F3365B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19"/>
        <w:gridCol w:w="1142"/>
        <w:gridCol w:w="1990"/>
        <w:gridCol w:w="1228"/>
      </w:tblGrid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F3365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10504" w:rsidRPr="00210504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10504" w:rsidRPr="0021050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458AF" w:rsidRDefault="009A1A51" w:rsidP="00F3365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5458AF">
              <w:rPr>
                <w:rFonts w:ascii="Times New Roman" w:hAnsi="Times New Roman"/>
                <w:bCs/>
                <w:sz w:val="20"/>
                <w:szCs w:val="20"/>
              </w:rPr>
              <w:t>Певај</w:t>
            </w:r>
            <w:proofErr w:type="spellEnd"/>
            <w:r w:rsidR="005458A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458AF">
              <w:rPr>
                <w:rFonts w:ascii="Times New Roman" w:hAnsi="Times New Roman"/>
                <w:bCs/>
                <w:sz w:val="20"/>
                <w:szCs w:val="20"/>
              </w:rPr>
              <w:t>као</w:t>
            </w:r>
            <w:proofErr w:type="spellEnd"/>
            <w:r w:rsidR="005458A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458AF">
              <w:rPr>
                <w:rFonts w:ascii="Times New Roman" w:hAnsi="Times New Roman"/>
                <w:bCs/>
                <w:sz w:val="20"/>
                <w:szCs w:val="20"/>
              </w:rPr>
              <w:t>што</w:t>
            </w:r>
            <w:proofErr w:type="spellEnd"/>
            <w:r w:rsidR="005458A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458AF">
              <w:rPr>
                <w:rFonts w:ascii="Times New Roman" w:hAnsi="Times New Roman"/>
                <w:bCs/>
                <w:sz w:val="20"/>
                <w:szCs w:val="20"/>
              </w:rPr>
              <w:t>пише</w:t>
            </w:r>
            <w:proofErr w:type="spellEnd"/>
            <w:r w:rsidR="005458AF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5458AF">
              <w:rPr>
                <w:rFonts w:ascii="Times New Roman" w:hAnsi="Times New Roman"/>
                <w:bCs/>
                <w:sz w:val="20"/>
                <w:szCs w:val="20"/>
              </w:rPr>
              <w:t>пиши</w:t>
            </w:r>
            <w:proofErr w:type="spellEnd"/>
            <w:r w:rsidR="005458A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15A59">
              <w:rPr>
                <w:rFonts w:ascii="Times New Roman" w:hAnsi="Times New Roman"/>
                <w:bCs/>
                <w:sz w:val="20"/>
                <w:szCs w:val="20"/>
              </w:rPr>
              <w:t>као</w:t>
            </w:r>
            <w:proofErr w:type="spellEnd"/>
            <w:r w:rsidR="00215A5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15A59">
              <w:rPr>
                <w:rFonts w:ascii="Times New Roman" w:hAnsi="Times New Roman"/>
                <w:bCs/>
                <w:sz w:val="20"/>
                <w:szCs w:val="20"/>
              </w:rPr>
              <w:t>што</w:t>
            </w:r>
            <w:proofErr w:type="spellEnd"/>
            <w:r w:rsidR="00215A5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15A59">
              <w:rPr>
                <w:rFonts w:ascii="Times New Roman" w:hAnsi="Times New Roman"/>
                <w:bCs/>
                <w:sz w:val="20"/>
                <w:szCs w:val="20"/>
              </w:rPr>
              <w:t>чујеш</w:t>
            </w:r>
            <w:proofErr w:type="spellEnd"/>
            <w:r w:rsidR="00215A59">
              <w:rPr>
                <w:rFonts w:ascii="Times New Roman" w:hAnsi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="00215A59">
              <w:rPr>
                <w:rFonts w:ascii="Times New Roman" w:hAnsi="Times New Roman"/>
                <w:bCs/>
                <w:sz w:val="20"/>
                <w:szCs w:val="20"/>
              </w:rPr>
              <w:t>музичка</w:t>
            </w:r>
            <w:proofErr w:type="spellEnd"/>
            <w:r w:rsidR="00215A5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15A59">
              <w:rPr>
                <w:rFonts w:ascii="Times New Roman" w:hAnsi="Times New Roman"/>
                <w:bCs/>
                <w:sz w:val="20"/>
                <w:szCs w:val="20"/>
              </w:rPr>
              <w:t>писмен</w:t>
            </w:r>
            <w:r w:rsidR="005458AF">
              <w:rPr>
                <w:rFonts w:ascii="Times New Roman" w:hAnsi="Times New Roman"/>
                <w:bCs/>
                <w:sz w:val="20"/>
                <w:szCs w:val="20"/>
              </w:rPr>
              <w:t>ост</w:t>
            </w:r>
            <w:proofErr w:type="spellEnd"/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458AF" w:rsidRDefault="009A1A51" w:rsidP="000801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741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801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Грујић Гарић Габријела</w:t>
            </w:r>
            <w:bookmarkStart w:id="0" w:name="_GoBack"/>
            <w:bookmarkEnd w:id="0"/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33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74F2B" w:rsidRPr="00D74F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33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C47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33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3365B" w:rsidRPr="00F33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54A72" w:rsidRDefault="009A1A51" w:rsidP="00554A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5458AF" w:rsidP="00F3365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музичко-теоријском парадигмом дур-мол система и народне тоналности. Разумевање и репродукција музичке целине певањем, свирањем и записивањем</w:t>
            </w:r>
            <w:r w:rsidR="00554A7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6221FB" w:rsidRDefault="007F7D9A" w:rsidP="00F3365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D9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ће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бити оспособљени за читање</w:t>
            </w:r>
            <w:r w:rsidR="005458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репродукцију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нотног записа у домену </w:t>
            </w:r>
            <w:r w:rsidR="005458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дур-мол и народне тоналности (разумевање хоризонталне,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вертикалне</w:t>
            </w:r>
            <w:r w:rsidR="005458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формалне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организације музичке целине).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Биће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могућности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основу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савладаног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израђују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54A72">
              <w:rPr>
                <w:rFonts w:ascii="Times New Roman" w:hAnsi="Times New Roman"/>
                <w:bCs/>
                <w:sz w:val="20"/>
                <w:szCs w:val="20"/>
              </w:rPr>
              <w:t>вокално-инструменталне</w:t>
            </w:r>
            <w:proofErr w:type="spellEnd"/>
            <w:r w:rsidR="00554A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аранжмане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из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нотног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потребе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музичке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културе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млађи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школски</w:t>
            </w:r>
            <w:proofErr w:type="spellEnd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221FB">
              <w:rPr>
                <w:rFonts w:ascii="Times New Roman" w:hAnsi="Times New Roman"/>
                <w:bCs/>
                <w:sz w:val="20"/>
                <w:szCs w:val="20"/>
              </w:rPr>
              <w:t>узраст</w:t>
            </w:r>
            <w:proofErr w:type="spellEnd"/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5458AF" w:rsidRPr="005458AF" w:rsidRDefault="005458AF" w:rsidP="00F3365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Музички знаци – тумачење музичких симбола. Музичко писмо – стицање аутоматизама у препознавању и репродукцији нотних знакова и повезивање нота са другим симболима у креирању семантичке целине (боја, облик, покрет). Упознавање основне музичко-теоријске парадигме – дур-мол система, на којој почива музичко образовање кроз све компоненте музичке целине, њене хоризонталне, вертикалне и формалне организације. Упознавање музичко-теоријске парадигме српске народне тоналности. Увод у хармонско мишљење – појам вишегласа, акорда и каденце у оквиру класичне и народне тоналности кроз адекватне примере. Тоналитети: Це-дур, це-мол, а-мол, де-мол, Де-дур, ха-мол, Бе-дур, Еф-дур, Ге-дур, ге-мол. Народна тоналност "ин де", "ин е" и "ин ге".</w:t>
            </w:r>
          </w:p>
          <w:p w:rsidR="009A1A51" w:rsidRPr="00092214" w:rsidRDefault="009A1A51" w:rsidP="00F3365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A74D05" w:rsidRDefault="005458AF" w:rsidP="00F3365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Музичка писменост – репродукција, усмена и писмена у оквиру основне Це-дур лествице. Покретање и освешћивање когнитивних процеса који улествују у декодирању музичке целине: опажање, препознавање, логичко меморисање, стварање представа и звучних наслага, продуктивна асоцијативност, поимање, сазнавање, схватање и музичко мишљење. Паралелно музичко функционисање  у оквиру класичне и народне тоналности зависно од тога којој тоналности припада музичка целина која се декодира. Начини репродукције; певање, свирање и записивање.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D734F" w:rsidRPr="005458AF" w:rsidRDefault="00142D05" w:rsidP="00F3365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3662AA">
              <w:rPr>
                <w:rFonts w:ascii="Times New Roman" w:hAnsi="Times New Roman"/>
                <w:sz w:val="20"/>
                <w:szCs w:val="20"/>
                <w:lang w:val="sr-Cyrl-CS"/>
              </w:rPr>
              <w:t>Васиљевић, М.З.(200</w:t>
            </w:r>
            <w:r w:rsidR="004153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6). </w:t>
            </w:r>
            <w:r w:rsidR="0041533D" w:rsidRPr="004153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музичке писмености</w:t>
            </w:r>
            <w:r w:rsidR="0041533D">
              <w:rPr>
                <w:rFonts w:ascii="Times New Roman" w:hAnsi="Times New Roman"/>
                <w:sz w:val="20"/>
                <w:szCs w:val="20"/>
                <w:lang w:val="sr-Cyrl-CS"/>
              </w:rPr>
              <w:t>, Београд: Завод за уџбенике</w:t>
            </w:r>
          </w:p>
          <w:p w:rsidR="005458AF" w:rsidRDefault="00142D05" w:rsidP="00F3365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4153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Милетић, А. (2018). </w:t>
            </w:r>
            <w:r w:rsidR="0041533D" w:rsidRPr="004153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Од народних тоналних основа до дур-мол система у настави музичке писмености. Београд</w:t>
            </w:r>
            <w:r w:rsidR="0041533D">
              <w:rPr>
                <w:rFonts w:ascii="Times New Roman" w:hAnsi="Times New Roman"/>
                <w:sz w:val="20"/>
                <w:szCs w:val="20"/>
                <w:lang w:val="sr-Cyrl-CS"/>
              </w:rPr>
              <w:t>: Учитељски факултет</w:t>
            </w:r>
          </w:p>
          <w:p w:rsidR="005458AF" w:rsidRDefault="00142D05" w:rsidP="00F3365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41533D">
              <w:rPr>
                <w:rFonts w:ascii="Times New Roman" w:hAnsi="Times New Roman"/>
                <w:sz w:val="20"/>
                <w:szCs w:val="20"/>
                <w:lang w:val="sr-Cyrl-CS"/>
              </w:rPr>
              <w:t>Јовић Милетић, А. (</w:t>
            </w:r>
            <w:r w:rsidR="006221F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2008). </w:t>
            </w:r>
            <w:r w:rsidR="006221FB" w:rsidRPr="009C114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Тонске основе српског музичког наслеђа</w:t>
            </w:r>
            <w:r w:rsidR="006221FB">
              <w:rPr>
                <w:rFonts w:ascii="Times New Roman" w:hAnsi="Times New Roman"/>
                <w:sz w:val="20"/>
                <w:szCs w:val="20"/>
                <w:lang w:val="sr-Cyrl-CS"/>
              </w:rPr>
              <w:t>. Књажевац: "Нота"</w:t>
            </w:r>
          </w:p>
          <w:p w:rsidR="006221FB" w:rsidRDefault="006221FB" w:rsidP="00F3365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4.Васиљевић, М.З. (2009). </w:t>
            </w:r>
            <w:r w:rsidRPr="009C114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Солфеђо – Ритам, за </w:t>
            </w:r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I и II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разред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основне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музичке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школе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C1149">
              <w:rPr>
                <w:rFonts w:ascii="Times New Roman" w:hAnsi="Times New Roman"/>
                <w:sz w:val="20"/>
                <w:szCs w:val="20"/>
              </w:rPr>
              <w:t>Књажевац</w:t>
            </w:r>
            <w:proofErr w:type="spellEnd"/>
            <w:r w:rsidR="009C11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:"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6221FB" w:rsidRDefault="006221FB" w:rsidP="00F3365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Васиљевић, М.З. (2009). </w:t>
            </w:r>
            <w:r w:rsidRPr="009C114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Солфеђо – Ритам, за </w:t>
            </w:r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III и IV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разред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основне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музичке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школе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Књажевац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:"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1149" w:rsidRPr="009C1149" w:rsidRDefault="009C1149" w:rsidP="00F3365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6.Јовић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Милетић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А.,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Николић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З. (2018).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Солфеђо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III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разред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шестогодишње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основне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музичке</w:t>
            </w:r>
            <w:proofErr w:type="spellEnd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C1149">
              <w:rPr>
                <w:rFonts w:ascii="Times New Roman" w:hAnsi="Times New Roman"/>
                <w:i/>
                <w:sz w:val="20"/>
                <w:szCs w:val="20"/>
              </w:rPr>
              <w:t>школе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</w:p>
          <w:p w:rsidR="00DD734F" w:rsidRPr="00554A72" w:rsidRDefault="006221FB" w:rsidP="00F3365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 w:rsidR="001B6D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Група аутора. </w:t>
            </w:r>
            <w:r w:rsidR="001B6D39" w:rsidRPr="00142D0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="001B6D39">
              <w:rPr>
                <w:rFonts w:ascii="Times New Roman" w:hAnsi="Times New Roman"/>
                <w:sz w:val="20"/>
                <w:szCs w:val="20"/>
                <w:lang w:val="sr-Cyrl-CS"/>
              </w:rPr>
              <w:t>. У: Петар Пијановић (ур.). Београд: Учитељски факултет (лексикографск</w:t>
            </w:r>
            <w:r w:rsidR="005458AF">
              <w:rPr>
                <w:rFonts w:ascii="Times New Roman" w:hAnsi="Times New Roman"/>
                <w:sz w:val="20"/>
                <w:szCs w:val="20"/>
                <w:lang w:val="sr-Cyrl-CS"/>
              </w:rPr>
              <w:t>а одредница:музичка писменост, настава музичке писмености)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F3365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3D0C9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738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D0C9E" w:rsidRPr="00F3365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3D0C9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33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458AF" w:rsidRPr="00F3365B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9C1149" w:rsidP="009C1149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Монолошка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дијалошка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 w:rsidR="00F336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365B">
              <w:rPr>
                <w:rFonts w:ascii="Times New Roman" w:hAnsi="Times New Roman"/>
                <w:sz w:val="20"/>
                <w:szCs w:val="20"/>
              </w:rPr>
              <w:t>писаних</w:t>
            </w:r>
            <w:proofErr w:type="spellEnd"/>
            <w:r w:rsidR="00F336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3365B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="00F336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практични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F3365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:rsidR="009A1A51" w:rsidRPr="00F3365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:rsidR="009A1A51" w:rsidRPr="00B7189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554A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B71891" w:rsidRDefault="0052171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B7189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3662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="003662AA">
              <w:rPr>
                <w:rFonts w:ascii="Times New Roman" w:hAnsi="Times New Roman"/>
                <w:sz w:val="20"/>
                <w:szCs w:val="20"/>
                <w:lang w:val="sr-Cyrl-CS"/>
              </w:rPr>
              <w:t>израда аранжмана из нотног текста за млађи школски узраст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919" w:type="dxa"/>
            <w:vAlign w:val="center"/>
          </w:tcPr>
          <w:p w:rsidR="009A1A51" w:rsidRPr="00B71891" w:rsidRDefault="0052171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="004C2D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B71891" w:rsidRDefault="004C2D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3662AA" w:rsidRDefault="009A1A51" w:rsidP="003662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 w:rsidR="00616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="003662AA">
              <w:rPr>
                <w:rFonts w:ascii="Times New Roman" w:hAnsi="Times New Roman"/>
                <w:sz w:val="20"/>
                <w:szCs w:val="20"/>
              </w:rPr>
              <w:t>певање</w:t>
            </w:r>
            <w:proofErr w:type="spellEnd"/>
            <w:r w:rsidR="003662A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3662AA">
              <w:rPr>
                <w:rFonts w:ascii="Times New Roman" w:hAnsi="Times New Roman"/>
                <w:sz w:val="20"/>
                <w:szCs w:val="20"/>
              </w:rPr>
              <w:t>свирање</w:t>
            </w:r>
            <w:proofErr w:type="spellEnd"/>
            <w:r w:rsidR="003662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662AA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="003662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662AA">
              <w:rPr>
                <w:rFonts w:ascii="Times New Roman" w:hAnsi="Times New Roman"/>
                <w:sz w:val="20"/>
                <w:szCs w:val="20"/>
              </w:rPr>
              <w:t>нотног</w:t>
            </w:r>
            <w:proofErr w:type="spellEnd"/>
            <w:r w:rsidR="003662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662AA">
              <w:rPr>
                <w:rFonts w:ascii="Times New Roman" w:hAnsi="Times New Roman"/>
                <w:sz w:val="20"/>
                <w:szCs w:val="20"/>
              </w:rPr>
              <w:t>текста</w:t>
            </w:r>
            <w:proofErr w:type="spellEnd"/>
            <w:r w:rsidR="003662A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19" w:type="dxa"/>
            <w:vAlign w:val="center"/>
          </w:tcPr>
          <w:p w:rsidR="009A1A51" w:rsidRPr="004C2D17" w:rsidRDefault="004C2D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D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4B93"/>
    <w:rsid w:val="000340A8"/>
    <w:rsid w:val="00080192"/>
    <w:rsid w:val="000B2CF2"/>
    <w:rsid w:val="000B6DB3"/>
    <w:rsid w:val="00102A79"/>
    <w:rsid w:val="00142D05"/>
    <w:rsid w:val="00143FF4"/>
    <w:rsid w:val="00160FD4"/>
    <w:rsid w:val="00195244"/>
    <w:rsid w:val="001B6D39"/>
    <w:rsid w:val="001E184F"/>
    <w:rsid w:val="00200602"/>
    <w:rsid w:val="00210504"/>
    <w:rsid w:val="00215A59"/>
    <w:rsid w:val="002256DC"/>
    <w:rsid w:val="002326BC"/>
    <w:rsid w:val="00254E14"/>
    <w:rsid w:val="002E6724"/>
    <w:rsid w:val="003662AA"/>
    <w:rsid w:val="003B2148"/>
    <w:rsid w:val="003D0C9E"/>
    <w:rsid w:val="003E3BBF"/>
    <w:rsid w:val="0041533D"/>
    <w:rsid w:val="00481E54"/>
    <w:rsid w:val="004C06F3"/>
    <w:rsid w:val="004C2D17"/>
    <w:rsid w:val="00521712"/>
    <w:rsid w:val="005458AF"/>
    <w:rsid w:val="00551A76"/>
    <w:rsid w:val="00554A72"/>
    <w:rsid w:val="005B16FF"/>
    <w:rsid w:val="005C2696"/>
    <w:rsid w:val="005C47F4"/>
    <w:rsid w:val="006166DA"/>
    <w:rsid w:val="006221FB"/>
    <w:rsid w:val="006227F8"/>
    <w:rsid w:val="0067289D"/>
    <w:rsid w:val="006C1667"/>
    <w:rsid w:val="006C4134"/>
    <w:rsid w:val="006D6499"/>
    <w:rsid w:val="00743C40"/>
    <w:rsid w:val="0074548A"/>
    <w:rsid w:val="0074727E"/>
    <w:rsid w:val="00753909"/>
    <w:rsid w:val="00790F9A"/>
    <w:rsid w:val="00795F44"/>
    <w:rsid w:val="007F7D9A"/>
    <w:rsid w:val="00863725"/>
    <w:rsid w:val="00870814"/>
    <w:rsid w:val="008843CC"/>
    <w:rsid w:val="008A7AA7"/>
    <w:rsid w:val="009059A1"/>
    <w:rsid w:val="009235A3"/>
    <w:rsid w:val="009254D9"/>
    <w:rsid w:val="009300E0"/>
    <w:rsid w:val="009A1A51"/>
    <w:rsid w:val="009A76B6"/>
    <w:rsid w:val="009B5BFC"/>
    <w:rsid w:val="009C1149"/>
    <w:rsid w:val="009C53FE"/>
    <w:rsid w:val="00A73FF1"/>
    <w:rsid w:val="00A74D05"/>
    <w:rsid w:val="00AF172D"/>
    <w:rsid w:val="00AF608C"/>
    <w:rsid w:val="00B0068E"/>
    <w:rsid w:val="00B67947"/>
    <w:rsid w:val="00B71891"/>
    <w:rsid w:val="00C45D69"/>
    <w:rsid w:val="00C74163"/>
    <w:rsid w:val="00D20875"/>
    <w:rsid w:val="00D33400"/>
    <w:rsid w:val="00D46E5C"/>
    <w:rsid w:val="00D7380B"/>
    <w:rsid w:val="00D74F2B"/>
    <w:rsid w:val="00DD734F"/>
    <w:rsid w:val="00E049A0"/>
    <w:rsid w:val="00E82D81"/>
    <w:rsid w:val="00EB2763"/>
    <w:rsid w:val="00F328C0"/>
    <w:rsid w:val="00F3365B"/>
    <w:rsid w:val="00FB7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95257"/>
  <w15:docId w15:val="{0BDE9426-2A20-4FFB-8D04-70646FBB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71</cp:revision>
  <dcterms:created xsi:type="dcterms:W3CDTF">2020-06-01T09:41:00Z</dcterms:created>
  <dcterms:modified xsi:type="dcterms:W3CDTF">2024-02-08T12:52:00Z</dcterms:modified>
</cp:coreProperties>
</file>